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November PTO General Meeting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November’s General PTO meeting! </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remember to sign in for the meeting)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Updates from Leadership and PTO chairs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Michelle- elementary is working with literacy consultant for elementary and also into middle school. Working on strengthening our programs. Elementary had a Halloween parade and sing-a-long. Middle school has announced a few people to be a few point people so that we have a way of collecting information from parents and to have a strong relationship between the school and parents. Friday night was the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social and the kids had a wonderful time. Conferences are coming up. The school is trying to consolidate the conferences and will take comments on how it works. High school is doing work on intercultural work. The high school has a lot of sports tournaments going on as well as the musical. The musical is the weekend of November 17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hosting a college fair at the school. The school is working on consolidating their communications to help parents focus their attention and streamline communications. Engagement talked about aligning all of parent communications under The Flash (every Thursday afternoon). The Flash will have general and divisional announcements. If you do not have the app or need to download The Flash let Engagement office know and they will help you get connected. Donna, student support director, discussed where you can find the safety and well being of kids information, diversity inclusion, and communication plan. Tuesday, November 14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college fair.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Spirit Store Updates (Beth)</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new sweat pants that are very popular this year. We are ordering adult small and in stock. They will be at the winter bazaar.</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MMN updates and upcoming events</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 turnouts for events. Planting tulips and discussing Sinterklaas. New events have been added to the calendar such as Sligro tour with meal and grab bag.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 of recent events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Trivia Night Overview (Michelle)- HUGE success. Event was not done for profit and did not end up making money. We did break even on the event. Amanda Miles worked with bar down in the Hague to generate questions from their own trivia night.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Dutch Teacher Appreciation Day overview (Kate)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Trunk or Treat (Laurel)- people enjoyed the indoor and outdoor mix. Jamie, new parent, did a great job with decorating. Alexander ran the indoor game zone. We sold 496 wrist bands. We sold 100 pumpkins and carving kits. We had 27 trunks sign up. We have ideas for next year to categorize for next year to add in interactive and themed trunks. Michelle, middle and elementary school principals, added in what a success the event was.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Overview of upcoming events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18/11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Winter Bazaar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(Laurel, PTO VP) </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 up genius is available and what positions are available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need advertising and marketing position to get the word out to the community</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15-19/4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Earth Week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(Catarina)</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Contributes to sustainability section of the newsletter</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International Festival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(Alexander)</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Organized every spring between the school and the PTO to promote cultures and traditions represented at ASH. School clubs are able to get involved as well. Flag parades, country tables with food and games, and this year is combined with earth day. We need volunteers for the committee urgently because the event takes a lot of planning to organize. There is a sign up sheet available at the meeting and you can also contact Alexander</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TBD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American Teacher Appreciation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(Room Parent Coordinators)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TBD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End of Year Yard Sale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(Organized by scouts, PTO promoted)      Theresa Cona, Parent Coordinator for the scouts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Upcoming volunteer needs (sign- up sheets available)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Spirit Wear Store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International Festival</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input</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question was asked about events for the 70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 and engagement is in charge of that and more details with come soon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 of Meeting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Adobe Arabic" w:cs="Adobe Arabic" w:eastAsia="Adobe Arabic" w:hAnsi="Adobe Arabic"/>
          <w:b w:val="1"/>
          <w:i w:val="1"/>
          <w:sz w:val="28"/>
          <w:szCs w:val="28"/>
          <w:u w:val="single"/>
        </w:rPr>
      </w:pPr>
      <w:r w:rsidDel="00000000" w:rsidR="00000000" w:rsidRPr="00000000">
        <w:rPr>
          <w:rFonts w:ascii="Adobe Arabic" w:cs="Adobe Arabic" w:eastAsia="Adobe Arabic" w:hAnsi="Adobe Arabic"/>
          <w:b w:val="1"/>
          <w:i w:val="1"/>
          <w:sz w:val="28"/>
          <w:szCs w:val="28"/>
          <w:u w:val="single"/>
          <w:rtl w:val="0"/>
        </w:rPr>
        <w:t xml:space="preserve">NEXT GENERAL MEETING IS January 17th at 8:45 IN THE NEW MEZZANINE (ASH MAIN CAMPUS)</w:t>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dobe Arabic"/>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1st, 2023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8ciYFKEcqJs8B4KnN/KzjIKi5Q==">CgMxLjA4AHIhMU4tOVZ5WFMxdFBzMlNnNmN0X0w1THpPbl9meXgyRzJX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